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CC" w:rsidRPr="000170CC" w:rsidRDefault="000170CC" w:rsidP="000170CC">
      <w:pPr>
        <w:pStyle w:val="Title"/>
        <w:jc w:val="center"/>
      </w:pPr>
      <w:r>
        <w:t xml:space="preserve">SoN </w:t>
      </w:r>
      <w:r w:rsidR="00BD11DD">
        <w:t>Email Standardization</w:t>
      </w:r>
      <w:r>
        <w:t xml:space="preserve"> FAQs</w:t>
      </w:r>
    </w:p>
    <w:p w:rsidR="000170CC" w:rsidRPr="00F01106" w:rsidRDefault="000170CC" w:rsidP="000170CC">
      <w:pPr>
        <w:rPr>
          <w:rFonts w:ascii="Tahoma" w:hAnsi="Tahoma" w:cs="Tahoma"/>
          <w:sz w:val="24"/>
          <w:szCs w:val="24"/>
        </w:rPr>
      </w:pPr>
      <w:r w:rsidRPr="00F01106">
        <w:rPr>
          <w:rFonts w:ascii="Tahoma" w:hAnsi="Tahoma" w:cs="Tahoma"/>
          <w:sz w:val="24"/>
          <w:szCs w:val="24"/>
        </w:rPr>
        <w:t xml:space="preserve">To help answer questions you may have, please read through the questions and answers below regarding our email migration. </w:t>
      </w:r>
    </w:p>
    <w:p w:rsidR="009250AB" w:rsidRPr="00F01106" w:rsidRDefault="009250AB" w:rsidP="009250AB">
      <w:pPr>
        <w:rPr>
          <w:rFonts w:ascii="Tahoma" w:hAnsi="Tahoma" w:cs="Tahoma"/>
          <w:sz w:val="24"/>
          <w:szCs w:val="24"/>
        </w:rPr>
      </w:pPr>
    </w:p>
    <w:p w:rsidR="000170CC" w:rsidRPr="00F01106" w:rsidRDefault="000170CC" w:rsidP="000170CC">
      <w:pPr>
        <w:rPr>
          <w:rStyle w:val="Strong"/>
          <w:rFonts w:ascii="Tahoma" w:hAnsi="Tahoma" w:cs="Tahoma"/>
          <w:sz w:val="24"/>
          <w:szCs w:val="24"/>
        </w:rPr>
      </w:pPr>
      <w:r w:rsidRPr="00F01106">
        <w:rPr>
          <w:rStyle w:val="Strong"/>
          <w:rFonts w:ascii="Tahoma" w:hAnsi="Tahoma" w:cs="Tahoma"/>
          <w:sz w:val="24"/>
          <w:szCs w:val="24"/>
        </w:rPr>
        <w:t>How long will the migration take?</w:t>
      </w:r>
    </w:p>
    <w:p w:rsidR="000170CC" w:rsidRPr="00F01106" w:rsidRDefault="000170CC" w:rsidP="000170CC">
      <w:pPr>
        <w:rPr>
          <w:rFonts w:ascii="Tahoma" w:hAnsi="Tahoma" w:cs="Tahoma"/>
          <w:sz w:val="24"/>
          <w:szCs w:val="24"/>
        </w:rPr>
      </w:pPr>
      <w:r w:rsidRPr="00F01106">
        <w:rPr>
          <w:rFonts w:ascii="Tahoma" w:hAnsi="Tahoma" w:cs="Tahoma"/>
          <w:sz w:val="24"/>
          <w:szCs w:val="24"/>
        </w:rPr>
        <w:t>For most people the migration should take between 2-4 hours.  We will install Outlook 2007 and Office 2007 and work with you make your old email available to you from Outlook.  SoN IT will have laptops available for checkout if you need access to a computer during the migration.</w:t>
      </w:r>
    </w:p>
    <w:p w:rsidR="000170CC" w:rsidRPr="00F01106" w:rsidRDefault="000170CC" w:rsidP="000170CC">
      <w:pPr>
        <w:rPr>
          <w:rFonts w:ascii="Tahoma" w:hAnsi="Tahoma" w:cs="Tahoma"/>
          <w:sz w:val="24"/>
          <w:szCs w:val="24"/>
        </w:rPr>
      </w:pPr>
    </w:p>
    <w:p w:rsidR="000170CC" w:rsidRPr="00F01106" w:rsidRDefault="000170CC" w:rsidP="000170CC">
      <w:pPr>
        <w:rPr>
          <w:rStyle w:val="Strong"/>
          <w:rFonts w:ascii="Tahoma" w:hAnsi="Tahoma" w:cs="Tahoma"/>
          <w:sz w:val="24"/>
          <w:szCs w:val="24"/>
        </w:rPr>
      </w:pPr>
      <w:r w:rsidRPr="00F01106">
        <w:rPr>
          <w:rStyle w:val="Strong"/>
          <w:rFonts w:ascii="Tahoma" w:hAnsi="Tahoma" w:cs="Tahoma"/>
          <w:sz w:val="24"/>
          <w:szCs w:val="24"/>
        </w:rPr>
        <w:t>What are the steps that will be taken when I am migrated to Exchange?</w:t>
      </w:r>
    </w:p>
    <w:p w:rsidR="000170CC" w:rsidRPr="00F01106" w:rsidRDefault="000170CC" w:rsidP="000170CC">
      <w:pPr>
        <w:rPr>
          <w:rFonts w:ascii="Tahoma" w:hAnsi="Tahoma" w:cs="Tahoma"/>
          <w:sz w:val="24"/>
          <w:szCs w:val="24"/>
        </w:rPr>
      </w:pPr>
      <w:r w:rsidRPr="00F01106">
        <w:rPr>
          <w:rFonts w:ascii="Tahoma" w:hAnsi="Tahoma" w:cs="Tahoma"/>
          <w:sz w:val="24"/>
          <w:szCs w:val="24"/>
        </w:rPr>
        <w:t>Your Exchange mailbox will be configured on the Exchange server and someone from SoN IT will come to your desk.</w:t>
      </w:r>
    </w:p>
    <w:p w:rsidR="000170CC" w:rsidRPr="00F01106" w:rsidRDefault="000170CC" w:rsidP="000170CC">
      <w:pPr>
        <w:rPr>
          <w:rFonts w:ascii="Tahoma" w:hAnsi="Tahoma" w:cs="Tahoma"/>
          <w:sz w:val="24"/>
          <w:szCs w:val="24"/>
        </w:rPr>
      </w:pPr>
      <w:r w:rsidRPr="00F01106">
        <w:rPr>
          <w:rFonts w:ascii="Tahoma" w:hAnsi="Tahoma" w:cs="Tahoma"/>
          <w:sz w:val="24"/>
          <w:szCs w:val="24"/>
        </w:rPr>
        <w:t>Office 2007 and Outlook 2007 will be installed on your computer.</w:t>
      </w:r>
    </w:p>
    <w:p w:rsidR="000170CC" w:rsidRPr="00F01106" w:rsidRDefault="000170CC" w:rsidP="000170CC">
      <w:pPr>
        <w:rPr>
          <w:rFonts w:ascii="Tahoma" w:hAnsi="Tahoma" w:cs="Tahoma"/>
          <w:sz w:val="24"/>
          <w:szCs w:val="24"/>
        </w:rPr>
      </w:pPr>
      <w:r w:rsidRPr="00F01106">
        <w:rPr>
          <w:rFonts w:ascii="Tahoma" w:hAnsi="Tahoma" w:cs="Tahoma"/>
          <w:sz w:val="24"/>
          <w:szCs w:val="24"/>
        </w:rPr>
        <w:t>Your UMOD configuration will be change to forward all new incoming mail to your Exchange mailbox.  This means new mail will now go in your Exchange mailbox.</w:t>
      </w:r>
    </w:p>
    <w:p w:rsidR="000170CC" w:rsidRPr="00F01106" w:rsidRDefault="000170CC" w:rsidP="000170CC">
      <w:pPr>
        <w:rPr>
          <w:rFonts w:ascii="Tahoma" w:hAnsi="Tahoma" w:cs="Tahoma"/>
          <w:sz w:val="24"/>
          <w:szCs w:val="24"/>
        </w:rPr>
      </w:pPr>
      <w:r w:rsidRPr="00F01106">
        <w:rPr>
          <w:rFonts w:ascii="Tahoma" w:hAnsi="Tahoma" w:cs="Tahoma"/>
          <w:sz w:val="24"/>
          <w:szCs w:val="24"/>
        </w:rPr>
        <w:t xml:space="preserve">We will configure your old mailbox in Outlook so you have access to your old emails.  </w:t>
      </w:r>
    </w:p>
    <w:p w:rsidR="000170CC" w:rsidRPr="00F01106" w:rsidRDefault="000170CC" w:rsidP="000170CC">
      <w:pPr>
        <w:rPr>
          <w:rFonts w:ascii="Tahoma" w:hAnsi="Tahoma" w:cs="Tahoma"/>
          <w:sz w:val="24"/>
          <w:szCs w:val="24"/>
        </w:rPr>
      </w:pPr>
      <w:r w:rsidRPr="00F01106">
        <w:rPr>
          <w:rFonts w:ascii="Tahoma" w:hAnsi="Tahoma" w:cs="Tahoma"/>
          <w:sz w:val="24"/>
          <w:szCs w:val="24"/>
        </w:rPr>
        <w:t>We will import your contacts from your old email system into Outlook</w:t>
      </w:r>
    </w:p>
    <w:p w:rsidR="002A6314" w:rsidRPr="00F01106" w:rsidRDefault="000170CC" w:rsidP="000170CC">
      <w:pPr>
        <w:rPr>
          <w:rFonts w:ascii="Tahoma" w:hAnsi="Tahoma" w:cs="Tahoma"/>
          <w:sz w:val="24"/>
          <w:szCs w:val="24"/>
        </w:rPr>
      </w:pPr>
      <w:r w:rsidRPr="00F01106">
        <w:rPr>
          <w:rFonts w:ascii="Tahoma" w:hAnsi="Tahoma" w:cs="Tahoma"/>
          <w:sz w:val="24"/>
          <w:szCs w:val="24"/>
        </w:rPr>
        <w:t xml:space="preserve">Your desktop will now have Office 2007 (Word, Excel, PowerPoint, </w:t>
      </w:r>
      <w:proofErr w:type="gramStart"/>
      <w:r w:rsidRPr="00F01106">
        <w:rPr>
          <w:rFonts w:ascii="Tahoma" w:hAnsi="Tahoma" w:cs="Tahoma"/>
          <w:sz w:val="24"/>
          <w:szCs w:val="24"/>
        </w:rPr>
        <w:t>Access</w:t>
      </w:r>
      <w:proofErr w:type="gramEnd"/>
      <w:r w:rsidRPr="00F01106">
        <w:rPr>
          <w:rFonts w:ascii="Tahoma" w:hAnsi="Tahoma" w:cs="Tahoma"/>
          <w:sz w:val="24"/>
          <w:szCs w:val="24"/>
        </w:rPr>
        <w:t>)</w:t>
      </w:r>
    </w:p>
    <w:p w:rsidR="002A6314" w:rsidRPr="00F01106" w:rsidRDefault="002A6314" w:rsidP="000170CC">
      <w:pPr>
        <w:rPr>
          <w:rFonts w:ascii="Tahoma" w:hAnsi="Tahoma" w:cs="Tahoma"/>
          <w:sz w:val="24"/>
          <w:szCs w:val="24"/>
        </w:rPr>
      </w:pPr>
    </w:p>
    <w:p w:rsidR="002A6314" w:rsidRPr="00F01106" w:rsidRDefault="002A6314" w:rsidP="000170CC">
      <w:pPr>
        <w:rPr>
          <w:rFonts w:ascii="Tahoma" w:hAnsi="Tahoma" w:cs="Tahoma"/>
          <w:b/>
          <w:sz w:val="24"/>
          <w:szCs w:val="24"/>
        </w:rPr>
      </w:pPr>
      <w:r w:rsidRPr="00F01106">
        <w:rPr>
          <w:rFonts w:ascii="Tahoma" w:hAnsi="Tahoma" w:cs="Tahoma"/>
          <w:b/>
          <w:sz w:val="24"/>
          <w:szCs w:val="24"/>
        </w:rPr>
        <w:t xml:space="preserve">Will my email address continue to be </w:t>
      </w:r>
      <w:hyperlink r:id="rId7" w:history="1">
        <w:r w:rsidRPr="00F01106">
          <w:rPr>
            <w:rStyle w:val="Hyperlink"/>
            <w:rFonts w:ascii="Tahoma" w:hAnsi="Tahoma" w:cs="Tahoma"/>
            <w:b/>
            <w:i/>
            <w:color w:val="000000" w:themeColor="text1"/>
            <w:sz w:val="24"/>
            <w:szCs w:val="24"/>
          </w:rPr>
          <w:t>myuniqname</w:t>
        </w:r>
        <w:r w:rsidRPr="00F01106">
          <w:rPr>
            <w:rStyle w:val="Hyperlink"/>
            <w:rFonts w:ascii="Tahoma" w:hAnsi="Tahoma" w:cs="Tahoma"/>
            <w:b/>
            <w:color w:val="000000" w:themeColor="text1"/>
            <w:sz w:val="24"/>
            <w:szCs w:val="24"/>
          </w:rPr>
          <w:t>@umich.edu</w:t>
        </w:r>
      </w:hyperlink>
      <w:r w:rsidRPr="00F01106">
        <w:rPr>
          <w:rFonts w:ascii="Tahoma" w:hAnsi="Tahoma" w:cs="Tahoma"/>
          <w:b/>
          <w:color w:val="000000" w:themeColor="text1"/>
          <w:sz w:val="24"/>
          <w:szCs w:val="24"/>
        </w:rPr>
        <w:t>?</w:t>
      </w:r>
    </w:p>
    <w:p w:rsidR="002A6314" w:rsidRPr="00F01106" w:rsidRDefault="002A6314" w:rsidP="000170CC">
      <w:pPr>
        <w:rPr>
          <w:rFonts w:ascii="Tahoma" w:hAnsi="Tahoma" w:cs="Tahoma"/>
          <w:sz w:val="24"/>
          <w:szCs w:val="24"/>
        </w:rPr>
      </w:pPr>
      <w:r w:rsidRPr="00F01106">
        <w:rPr>
          <w:rFonts w:ascii="Tahoma" w:hAnsi="Tahoma" w:cs="Tahoma"/>
          <w:sz w:val="24"/>
          <w:szCs w:val="24"/>
        </w:rPr>
        <w:t>Yes.</w:t>
      </w:r>
    </w:p>
    <w:p w:rsidR="002A6314" w:rsidRPr="00F01106" w:rsidRDefault="002A6314" w:rsidP="000170CC">
      <w:pPr>
        <w:rPr>
          <w:rFonts w:ascii="Tahoma" w:hAnsi="Tahoma" w:cs="Tahoma"/>
          <w:sz w:val="24"/>
          <w:szCs w:val="24"/>
        </w:rPr>
      </w:pPr>
    </w:p>
    <w:p w:rsidR="002A6314" w:rsidRPr="00F01106" w:rsidRDefault="002A6314" w:rsidP="000170CC">
      <w:pPr>
        <w:rPr>
          <w:rFonts w:ascii="Tahoma" w:hAnsi="Tahoma" w:cs="Tahoma"/>
          <w:b/>
          <w:sz w:val="24"/>
          <w:szCs w:val="24"/>
        </w:rPr>
      </w:pPr>
      <w:r w:rsidRPr="00F01106">
        <w:rPr>
          <w:rFonts w:ascii="Tahoma" w:hAnsi="Tahoma" w:cs="Tahoma"/>
          <w:b/>
          <w:sz w:val="24"/>
          <w:szCs w:val="24"/>
        </w:rPr>
        <w:t>What will happen to the mail in my IMAP account?</w:t>
      </w:r>
    </w:p>
    <w:p w:rsidR="00F01106" w:rsidRPr="00F01106" w:rsidRDefault="00F01106" w:rsidP="000170CC">
      <w:pPr>
        <w:rPr>
          <w:rFonts w:ascii="Tahoma" w:hAnsi="Tahoma" w:cs="Tahoma"/>
          <w:sz w:val="24"/>
          <w:szCs w:val="24"/>
        </w:rPr>
      </w:pPr>
      <w:r w:rsidRPr="00F01106">
        <w:rPr>
          <w:rFonts w:ascii="Tahoma" w:hAnsi="Tahoma" w:cs="Tahoma"/>
          <w:sz w:val="24"/>
          <w:szCs w:val="24"/>
        </w:rPr>
        <w:t>O</w:t>
      </w:r>
      <w:r w:rsidR="002A6314" w:rsidRPr="00F01106">
        <w:rPr>
          <w:rFonts w:ascii="Tahoma" w:hAnsi="Tahoma" w:cs="Tahoma"/>
          <w:sz w:val="24"/>
          <w:szCs w:val="24"/>
        </w:rPr>
        <w:t xml:space="preserve">nce your current email has been migrated to Exchange, all new mail will be delivered to your Exchange account, so your IMAP mail account will cease to be current.  </w:t>
      </w:r>
      <w:r w:rsidRPr="00F01106">
        <w:rPr>
          <w:rFonts w:ascii="Tahoma" w:hAnsi="Tahoma" w:cs="Tahoma"/>
          <w:sz w:val="24"/>
          <w:szCs w:val="24"/>
        </w:rPr>
        <w:t xml:space="preserve">We will configure Outlook so you can view the old mail messages that were in your IMAP mailbox prior to your migration so you will not </w:t>
      </w:r>
      <w:proofErr w:type="spellStart"/>
      <w:r w:rsidRPr="00F01106">
        <w:rPr>
          <w:rFonts w:ascii="Tahoma" w:hAnsi="Tahoma" w:cs="Tahoma"/>
          <w:sz w:val="24"/>
          <w:szCs w:val="24"/>
        </w:rPr>
        <w:t>loose</w:t>
      </w:r>
      <w:proofErr w:type="spellEnd"/>
      <w:r w:rsidRPr="00F01106">
        <w:rPr>
          <w:rFonts w:ascii="Tahoma" w:hAnsi="Tahoma" w:cs="Tahoma"/>
          <w:sz w:val="24"/>
          <w:szCs w:val="24"/>
        </w:rPr>
        <w:t xml:space="preserve"> any mail messages. </w:t>
      </w:r>
    </w:p>
    <w:p w:rsidR="00F01106" w:rsidRPr="00F01106" w:rsidRDefault="00F01106" w:rsidP="002A6314">
      <w:pPr>
        <w:rPr>
          <w:rStyle w:val="Strong"/>
          <w:rFonts w:ascii="Tahoma" w:hAnsi="Tahoma" w:cs="Tahoma"/>
          <w:sz w:val="24"/>
          <w:szCs w:val="24"/>
        </w:rPr>
      </w:pPr>
    </w:p>
    <w:p w:rsidR="002A6314" w:rsidRDefault="002A6314" w:rsidP="002A6314">
      <w:pPr>
        <w:rPr>
          <w:rFonts w:ascii="Tahoma" w:hAnsi="Tahoma" w:cs="Tahoma"/>
          <w:sz w:val="24"/>
          <w:szCs w:val="24"/>
        </w:rPr>
      </w:pPr>
      <w:r w:rsidRPr="00F01106">
        <w:rPr>
          <w:rStyle w:val="Strong"/>
          <w:rFonts w:ascii="Tahoma" w:hAnsi="Tahoma" w:cs="Tahoma"/>
          <w:sz w:val="24"/>
          <w:szCs w:val="24"/>
        </w:rPr>
        <w:t>Will I receive training before I am migrated to Exchange?</w:t>
      </w:r>
      <w:r w:rsidRPr="00F01106">
        <w:rPr>
          <w:rStyle w:val="Strong"/>
          <w:rFonts w:ascii="Tahoma" w:hAnsi="Tahoma" w:cs="Tahoma"/>
          <w:sz w:val="24"/>
          <w:szCs w:val="24"/>
        </w:rPr>
        <w:br/>
      </w:r>
      <w:r w:rsidRPr="00F01106">
        <w:rPr>
          <w:rFonts w:ascii="Tahoma" w:hAnsi="Tahoma" w:cs="Tahoma"/>
          <w:sz w:val="24"/>
          <w:szCs w:val="24"/>
        </w:rPr>
        <w:t>Yes, we plan to hold a 1 hour mandatory training sessions for anyone new to Outlook to demonstrate the features of Outlook and show you the new user interface of Office 2007.  We will begin by offering these training sessions on Monday and Wednesday with email migrations performed on Tuesday and Thursday. Quick Reference Guides will be reviewed and handed out during the training sessions.  The training sessions will be required for those not currently using Outlook and recommended for everyone since a review of the new Office 2007 Fluent User Interface will be discussed.  Additionally, SoN IT will post links to additional training on the SoN IT webpage.</w:t>
      </w:r>
    </w:p>
    <w:p w:rsidR="00F01106" w:rsidRDefault="00F01106" w:rsidP="002A6314">
      <w:pPr>
        <w:rPr>
          <w:rFonts w:ascii="Tahoma" w:hAnsi="Tahoma" w:cs="Tahoma"/>
          <w:sz w:val="24"/>
          <w:szCs w:val="24"/>
        </w:rPr>
      </w:pPr>
    </w:p>
    <w:p w:rsidR="00F01106" w:rsidRPr="00F01106" w:rsidRDefault="00F01106" w:rsidP="00F01106">
      <w:pPr>
        <w:rPr>
          <w:rStyle w:val="Strong"/>
          <w:rFonts w:ascii="Tahoma" w:hAnsi="Tahoma" w:cs="Tahoma"/>
          <w:sz w:val="24"/>
          <w:szCs w:val="24"/>
        </w:rPr>
      </w:pPr>
      <w:r w:rsidRPr="00F01106">
        <w:rPr>
          <w:rStyle w:val="Strong"/>
          <w:rFonts w:ascii="Tahoma" w:hAnsi="Tahoma" w:cs="Tahoma"/>
          <w:sz w:val="24"/>
          <w:szCs w:val="24"/>
        </w:rPr>
        <w:t>Will I be able to access my mail from home or off campus?</w:t>
      </w:r>
    </w:p>
    <w:p w:rsidR="00F01106" w:rsidRPr="00F01106" w:rsidRDefault="00F01106" w:rsidP="00F01106">
      <w:pPr>
        <w:rPr>
          <w:rFonts w:ascii="Tahoma" w:hAnsi="Tahoma" w:cs="Tahoma"/>
          <w:sz w:val="24"/>
          <w:szCs w:val="24"/>
        </w:rPr>
      </w:pPr>
      <w:r w:rsidRPr="00F01106">
        <w:rPr>
          <w:rFonts w:ascii="Tahoma" w:hAnsi="Tahoma" w:cs="Tahoma"/>
          <w:bCs/>
          <w:sz w:val="24"/>
          <w:szCs w:val="24"/>
        </w:rPr>
        <w:t xml:space="preserve">Yes, Outlook Web Access is a web based client that may be used to access your mail when off-site.  The URL for Outlook Web Access is:  </w:t>
      </w:r>
      <w:hyperlink r:id="rId8" w:history="1">
        <w:r w:rsidRPr="00F01106">
          <w:rPr>
            <w:rStyle w:val="Hyperlink"/>
            <w:rFonts w:ascii="Tahoma" w:hAnsi="Tahoma" w:cs="Tahoma"/>
            <w:bCs/>
            <w:sz w:val="24"/>
            <w:szCs w:val="24"/>
          </w:rPr>
          <w:t>https://exchange.umich.edu</w:t>
        </w:r>
      </w:hyperlink>
      <w:r w:rsidRPr="00F01106">
        <w:rPr>
          <w:rFonts w:ascii="Tahoma" w:hAnsi="Tahoma" w:cs="Tahoma"/>
          <w:bCs/>
          <w:sz w:val="24"/>
          <w:szCs w:val="24"/>
        </w:rPr>
        <w:t>.  You do not need VPN to use Outlook Web Access to see your Exchange mailbox.</w:t>
      </w:r>
    </w:p>
    <w:p w:rsidR="00F01106" w:rsidRDefault="00F01106" w:rsidP="002A6314">
      <w:pPr>
        <w:rPr>
          <w:rFonts w:ascii="Tahoma" w:hAnsi="Tahoma" w:cs="Tahoma"/>
          <w:sz w:val="24"/>
          <w:szCs w:val="24"/>
        </w:rPr>
      </w:pPr>
    </w:p>
    <w:p w:rsidR="0070758F" w:rsidRDefault="0070758F">
      <w:pPr>
        <w:rPr>
          <w:rFonts w:ascii="Tahoma" w:hAnsi="Tahoma" w:cs="Tahoma"/>
          <w:sz w:val="24"/>
          <w:szCs w:val="24"/>
        </w:rPr>
      </w:pPr>
      <w:r>
        <w:rPr>
          <w:rFonts w:ascii="Tahoma" w:hAnsi="Tahoma" w:cs="Tahoma"/>
          <w:sz w:val="24"/>
          <w:szCs w:val="24"/>
        </w:rPr>
        <w:br w:type="page"/>
      </w:r>
    </w:p>
    <w:p w:rsidR="002A6314" w:rsidRPr="00F01106" w:rsidRDefault="002A6314" w:rsidP="002A6314">
      <w:pPr>
        <w:rPr>
          <w:rStyle w:val="Strong"/>
          <w:rFonts w:ascii="Tahoma" w:hAnsi="Tahoma" w:cs="Tahoma"/>
          <w:sz w:val="24"/>
          <w:szCs w:val="24"/>
        </w:rPr>
      </w:pPr>
      <w:r w:rsidRPr="00F01106">
        <w:rPr>
          <w:rStyle w:val="Strong"/>
          <w:rFonts w:ascii="Tahoma" w:hAnsi="Tahoma" w:cs="Tahoma"/>
          <w:sz w:val="24"/>
          <w:szCs w:val="24"/>
        </w:rPr>
        <w:lastRenderedPageBreak/>
        <w:t>What is the mailbox quota limit for my campus (ITS) Exchange mailbox?</w:t>
      </w:r>
    </w:p>
    <w:p w:rsidR="002A6314" w:rsidRPr="00F01106" w:rsidRDefault="002A6314" w:rsidP="002A6314">
      <w:pPr>
        <w:rPr>
          <w:rFonts w:ascii="Tahoma" w:hAnsi="Tahoma" w:cs="Tahoma"/>
          <w:sz w:val="24"/>
          <w:szCs w:val="24"/>
        </w:rPr>
      </w:pPr>
      <w:r w:rsidRPr="00F01106">
        <w:rPr>
          <w:rFonts w:ascii="Tahoma" w:hAnsi="Tahoma" w:cs="Tahoma"/>
          <w:sz w:val="24"/>
          <w:szCs w:val="24"/>
        </w:rPr>
        <w:t xml:space="preserve">Your Exchange mailbox will be configured with a quota limit of 500 MB.  We recommend you follow these best practices in order to organize your mail and keep your mailbox size below 500MB. </w:t>
      </w:r>
    </w:p>
    <w:p w:rsidR="002A6314" w:rsidRPr="00F01106" w:rsidRDefault="002A6314" w:rsidP="002A6314">
      <w:pPr>
        <w:pStyle w:val="ListParagraph"/>
        <w:numPr>
          <w:ilvl w:val="0"/>
          <w:numId w:val="6"/>
        </w:numPr>
        <w:rPr>
          <w:rFonts w:ascii="Tahoma" w:hAnsi="Tahoma" w:cs="Tahoma"/>
          <w:sz w:val="24"/>
          <w:szCs w:val="24"/>
        </w:rPr>
      </w:pPr>
      <w:r w:rsidRPr="00F01106">
        <w:rPr>
          <w:rFonts w:ascii="Tahoma" w:hAnsi="Tahoma" w:cs="Tahoma"/>
          <w:sz w:val="24"/>
          <w:szCs w:val="24"/>
        </w:rPr>
        <w:t>Save attachments and remove them from saved emails whenever possible</w:t>
      </w:r>
    </w:p>
    <w:p w:rsidR="002A6314" w:rsidRPr="00F01106" w:rsidRDefault="002A6314" w:rsidP="002A6314">
      <w:pPr>
        <w:pStyle w:val="ListParagraph"/>
        <w:numPr>
          <w:ilvl w:val="0"/>
          <w:numId w:val="6"/>
        </w:numPr>
        <w:rPr>
          <w:rFonts w:ascii="Tahoma" w:hAnsi="Tahoma" w:cs="Tahoma"/>
          <w:sz w:val="24"/>
          <w:szCs w:val="24"/>
        </w:rPr>
      </w:pPr>
      <w:r w:rsidRPr="00F01106">
        <w:rPr>
          <w:rFonts w:ascii="Tahoma" w:hAnsi="Tahoma" w:cs="Tahoma"/>
          <w:sz w:val="24"/>
          <w:szCs w:val="24"/>
        </w:rPr>
        <w:t xml:space="preserve">When sending emails, try to send links to documents on Ctools, </w:t>
      </w:r>
      <w:proofErr w:type="spellStart"/>
      <w:r w:rsidRPr="00F01106">
        <w:rPr>
          <w:rFonts w:ascii="Tahoma" w:hAnsi="Tahoma" w:cs="Tahoma"/>
          <w:sz w:val="24"/>
          <w:szCs w:val="24"/>
        </w:rPr>
        <w:t>MFile</w:t>
      </w:r>
      <w:proofErr w:type="spellEnd"/>
      <w:r w:rsidRPr="00F01106">
        <w:rPr>
          <w:rFonts w:ascii="Tahoma" w:hAnsi="Tahoma" w:cs="Tahoma"/>
          <w:sz w:val="24"/>
          <w:szCs w:val="24"/>
        </w:rPr>
        <w:t>, IFS or the SoN shared drives rather than placing attachments in your emails</w:t>
      </w:r>
    </w:p>
    <w:p w:rsidR="002A6314" w:rsidRPr="00F01106" w:rsidRDefault="002A6314" w:rsidP="002A6314">
      <w:pPr>
        <w:pStyle w:val="ListParagraph"/>
        <w:numPr>
          <w:ilvl w:val="0"/>
          <w:numId w:val="6"/>
        </w:numPr>
        <w:rPr>
          <w:rFonts w:ascii="Tahoma" w:hAnsi="Tahoma" w:cs="Tahoma"/>
          <w:sz w:val="24"/>
          <w:szCs w:val="24"/>
        </w:rPr>
      </w:pPr>
      <w:r w:rsidRPr="00F01106">
        <w:rPr>
          <w:rFonts w:ascii="Tahoma" w:hAnsi="Tahoma" w:cs="Tahoma"/>
          <w:sz w:val="24"/>
          <w:szCs w:val="24"/>
        </w:rPr>
        <w:t>Arrange email into folders to keep organized</w:t>
      </w:r>
    </w:p>
    <w:p w:rsidR="002A6314" w:rsidRPr="00F01106" w:rsidRDefault="002A6314" w:rsidP="002A6314">
      <w:pPr>
        <w:pStyle w:val="ListParagraph"/>
        <w:numPr>
          <w:ilvl w:val="0"/>
          <w:numId w:val="6"/>
        </w:numPr>
        <w:rPr>
          <w:rFonts w:ascii="Tahoma" w:hAnsi="Tahoma" w:cs="Tahoma"/>
          <w:sz w:val="24"/>
          <w:szCs w:val="24"/>
        </w:rPr>
      </w:pPr>
      <w:r w:rsidRPr="00F01106">
        <w:rPr>
          <w:rFonts w:ascii="Tahoma" w:hAnsi="Tahoma" w:cs="Tahoma"/>
          <w:sz w:val="24"/>
          <w:szCs w:val="24"/>
        </w:rPr>
        <w:t>Allow Deleted items to be permanently deleted when exiting Outlook.  You will receive a prompt each time you exit asking if you want to delete “Deleted Items”.</w:t>
      </w:r>
    </w:p>
    <w:p w:rsidR="002A6314" w:rsidRPr="00F01106" w:rsidRDefault="002A6314" w:rsidP="002A6314">
      <w:pPr>
        <w:rPr>
          <w:rFonts w:ascii="Tahoma" w:hAnsi="Tahoma" w:cs="Tahoma"/>
          <w:sz w:val="24"/>
          <w:szCs w:val="24"/>
        </w:rPr>
      </w:pPr>
    </w:p>
    <w:p w:rsidR="002A6314" w:rsidRPr="00F01106" w:rsidRDefault="002A6314" w:rsidP="002A6314">
      <w:pPr>
        <w:rPr>
          <w:rStyle w:val="Strong"/>
          <w:rFonts w:ascii="Tahoma" w:hAnsi="Tahoma" w:cs="Tahoma"/>
          <w:sz w:val="24"/>
          <w:szCs w:val="24"/>
        </w:rPr>
      </w:pPr>
    </w:p>
    <w:p w:rsidR="002A6314" w:rsidRPr="00F01106" w:rsidRDefault="002A6314" w:rsidP="002A6314">
      <w:pPr>
        <w:rPr>
          <w:rStyle w:val="Strong"/>
          <w:rFonts w:ascii="Tahoma" w:hAnsi="Tahoma" w:cs="Tahoma"/>
          <w:sz w:val="24"/>
          <w:szCs w:val="24"/>
        </w:rPr>
      </w:pPr>
      <w:r w:rsidRPr="00F01106">
        <w:rPr>
          <w:rStyle w:val="Strong"/>
          <w:rFonts w:ascii="Tahoma" w:hAnsi="Tahoma" w:cs="Tahoma"/>
          <w:sz w:val="24"/>
          <w:szCs w:val="24"/>
        </w:rPr>
        <w:t>How will I know if my mailbox is approaching the mailbox limit?</w:t>
      </w:r>
    </w:p>
    <w:p w:rsidR="002A6314" w:rsidRPr="00F01106" w:rsidRDefault="002A6314" w:rsidP="002A6314">
      <w:pPr>
        <w:rPr>
          <w:rFonts w:ascii="Tahoma" w:hAnsi="Tahoma" w:cs="Tahoma"/>
          <w:sz w:val="24"/>
          <w:szCs w:val="24"/>
        </w:rPr>
      </w:pPr>
      <w:r w:rsidRPr="00F01106">
        <w:rPr>
          <w:rFonts w:ascii="Tahoma" w:hAnsi="Tahoma" w:cs="Tahoma"/>
          <w:sz w:val="24"/>
          <w:szCs w:val="24"/>
        </w:rPr>
        <w:t>When your mailbox fills to 50MB of your quota, you will receive a warning email message to notify you that you are approaching your limit.  Once you reach your quota you will not be able to send messages.  You will, however, be able to receive messages when you are at your quota.  You are able to check the size of your mailbox anytime by checking the Properties of your mailbox from Outlook.</w:t>
      </w:r>
    </w:p>
    <w:p w:rsidR="002A6314" w:rsidRPr="00F01106" w:rsidRDefault="002A6314" w:rsidP="002A6314">
      <w:pPr>
        <w:rPr>
          <w:rFonts w:ascii="Tahoma" w:hAnsi="Tahoma" w:cs="Tahoma"/>
          <w:sz w:val="24"/>
          <w:szCs w:val="24"/>
        </w:rPr>
      </w:pPr>
    </w:p>
    <w:p w:rsidR="002A6314" w:rsidRPr="00F01106" w:rsidRDefault="002A6314" w:rsidP="002A6314">
      <w:pPr>
        <w:rPr>
          <w:rStyle w:val="Strong"/>
          <w:rFonts w:ascii="Tahoma" w:hAnsi="Tahoma" w:cs="Tahoma"/>
          <w:sz w:val="24"/>
          <w:szCs w:val="24"/>
        </w:rPr>
      </w:pPr>
      <w:r w:rsidRPr="00F01106">
        <w:rPr>
          <w:rStyle w:val="Strong"/>
          <w:rFonts w:ascii="Tahoma" w:hAnsi="Tahoma" w:cs="Tahoma"/>
          <w:sz w:val="24"/>
          <w:szCs w:val="24"/>
        </w:rPr>
        <w:t>Can I request a larger mailbox?</w:t>
      </w:r>
    </w:p>
    <w:p w:rsidR="002A6314" w:rsidRPr="00F01106" w:rsidRDefault="002A6314" w:rsidP="002A6314">
      <w:pPr>
        <w:rPr>
          <w:rFonts w:ascii="Tahoma" w:hAnsi="Tahoma" w:cs="Tahoma"/>
          <w:sz w:val="24"/>
          <w:szCs w:val="24"/>
        </w:rPr>
      </w:pPr>
      <w:r w:rsidRPr="00F01106">
        <w:rPr>
          <w:rFonts w:ascii="Tahoma" w:hAnsi="Tahoma" w:cs="Tahoma"/>
          <w:sz w:val="24"/>
          <w:szCs w:val="24"/>
        </w:rPr>
        <w:t>Larger mailboxes may be requested if authorized and paid for by your department.  Here are the current prices for the Outlook mailbox sizes.</w:t>
      </w:r>
    </w:p>
    <w:p w:rsidR="002A6314" w:rsidRPr="00F01106" w:rsidRDefault="002A6314" w:rsidP="002A6314">
      <w:pPr>
        <w:rPr>
          <w:rFonts w:ascii="Tahoma" w:hAnsi="Tahoma" w:cs="Tahoma"/>
          <w:sz w:val="24"/>
          <w:szCs w:val="24"/>
        </w:rPr>
      </w:pPr>
      <w:r w:rsidRPr="00F01106">
        <w:rPr>
          <w:rFonts w:ascii="Tahoma" w:hAnsi="Tahoma" w:cs="Tahoma"/>
          <w:sz w:val="24"/>
          <w:szCs w:val="24"/>
        </w:rPr>
        <w:tab/>
        <w:t>500 MB</w:t>
      </w:r>
      <w:r w:rsidRPr="00F01106">
        <w:rPr>
          <w:rFonts w:ascii="Tahoma" w:hAnsi="Tahoma" w:cs="Tahoma"/>
          <w:sz w:val="24"/>
          <w:szCs w:val="24"/>
        </w:rPr>
        <w:tab/>
      </w:r>
      <w:r w:rsidRPr="00F01106">
        <w:rPr>
          <w:rFonts w:ascii="Tahoma" w:hAnsi="Tahoma" w:cs="Tahoma"/>
          <w:sz w:val="24"/>
          <w:szCs w:val="24"/>
        </w:rPr>
        <w:tab/>
        <w:t>$5.00</w:t>
      </w:r>
    </w:p>
    <w:p w:rsidR="002A6314" w:rsidRPr="00F01106" w:rsidRDefault="002A6314" w:rsidP="002A6314">
      <w:pPr>
        <w:rPr>
          <w:rFonts w:ascii="Tahoma" w:hAnsi="Tahoma" w:cs="Tahoma"/>
          <w:sz w:val="24"/>
          <w:szCs w:val="24"/>
        </w:rPr>
      </w:pPr>
      <w:r w:rsidRPr="00F01106">
        <w:rPr>
          <w:rFonts w:ascii="Tahoma" w:hAnsi="Tahoma" w:cs="Tahoma"/>
          <w:sz w:val="24"/>
          <w:szCs w:val="24"/>
        </w:rPr>
        <w:tab/>
        <w:t xml:space="preserve">    1 GB</w:t>
      </w:r>
      <w:r w:rsidRPr="00F01106">
        <w:rPr>
          <w:rFonts w:ascii="Tahoma" w:hAnsi="Tahoma" w:cs="Tahoma"/>
          <w:sz w:val="24"/>
          <w:szCs w:val="24"/>
        </w:rPr>
        <w:tab/>
      </w:r>
      <w:r w:rsidRPr="00F01106">
        <w:rPr>
          <w:rFonts w:ascii="Tahoma" w:hAnsi="Tahoma" w:cs="Tahoma"/>
          <w:sz w:val="24"/>
          <w:szCs w:val="24"/>
        </w:rPr>
        <w:tab/>
        <w:t>$6.50</w:t>
      </w:r>
    </w:p>
    <w:p w:rsidR="002A6314" w:rsidRPr="00F01106" w:rsidRDefault="002A6314" w:rsidP="002A6314">
      <w:pPr>
        <w:rPr>
          <w:rFonts w:ascii="Tahoma" w:hAnsi="Tahoma" w:cs="Tahoma"/>
          <w:sz w:val="24"/>
          <w:szCs w:val="24"/>
        </w:rPr>
      </w:pPr>
      <w:r w:rsidRPr="00F01106">
        <w:rPr>
          <w:rFonts w:ascii="Tahoma" w:hAnsi="Tahoma" w:cs="Tahoma"/>
          <w:sz w:val="24"/>
          <w:szCs w:val="24"/>
        </w:rPr>
        <w:tab/>
        <w:t xml:space="preserve">    2 GB</w:t>
      </w:r>
      <w:r w:rsidRPr="00F01106">
        <w:rPr>
          <w:rFonts w:ascii="Tahoma" w:hAnsi="Tahoma" w:cs="Tahoma"/>
          <w:sz w:val="24"/>
          <w:szCs w:val="24"/>
        </w:rPr>
        <w:tab/>
      </w:r>
      <w:r w:rsidRPr="00F01106">
        <w:rPr>
          <w:rFonts w:ascii="Tahoma" w:hAnsi="Tahoma" w:cs="Tahoma"/>
          <w:sz w:val="24"/>
          <w:szCs w:val="24"/>
        </w:rPr>
        <w:tab/>
        <w:t>$9.00</w:t>
      </w:r>
    </w:p>
    <w:p w:rsidR="002A6314" w:rsidRPr="00F01106" w:rsidRDefault="002A6314" w:rsidP="002A6314">
      <w:pPr>
        <w:rPr>
          <w:rFonts w:ascii="Tahoma" w:hAnsi="Tahoma" w:cs="Tahoma"/>
          <w:sz w:val="24"/>
          <w:szCs w:val="24"/>
        </w:rPr>
      </w:pPr>
      <w:r w:rsidRPr="00F01106">
        <w:rPr>
          <w:rFonts w:ascii="Tahoma" w:hAnsi="Tahoma" w:cs="Tahoma"/>
          <w:sz w:val="24"/>
          <w:szCs w:val="24"/>
        </w:rPr>
        <w:tab/>
        <w:t xml:space="preserve">    5 GB</w:t>
      </w:r>
      <w:r w:rsidRPr="00F01106">
        <w:rPr>
          <w:rFonts w:ascii="Tahoma" w:hAnsi="Tahoma" w:cs="Tahoma"/>
          <w:sz w:val="24"/>
          <w:szCs w:val="24"/>
        </w:rPr>
        <w:tab/>
        <w:t xml:space="preserve">          $20.00</w:t>
      </w:r>
    </w:p>
    <w:p w:rsidR="002A6314" w:rsidRPr="00F01106" w:rsidRDefault="002A6314" w:rsidP="002A6314">
      <w:pPr>
        <w:rPr>
          <w:rFonts w:ascii="Tahoma" w:hAnsi="Tahoma" w:cs="Tahoma"/>
          <w:sz w:val="24"/>
          <w:szCs w:val="24"/>
        </w:rPr>
      </w:pPr>
    </w:p>
    <w:p w:rsidR="002A6314" w:rsidRPr="00F01106" w:rsidRDefault="002A6314" w:rsidP="002A6314">
      <w:pPr>
        <w:rPr>
          <w:rStyle w:val="Strong"/>
          <w:rFonts w:ascii="Tahoma" w:hAnsi="Tahoma" w:cs="Tahoma"/>
          <w:sz w:val="24"/>
          <w:szCs w:val="24"/>
        </w:rPr>
      </w:pPr>
      <w:r w:rsidRPr="00F01106">
        <w:rPr>
          <w:rStyle w:val="Strong"/>
          <w:rFonts w:ascii="Tahoma" w:hAnsi="Tahoma" w:cs="Tahoma"/>
          <w:sz w:val="24"/>
          <w:szCs w:val="24"/>
        </w:rPr>
        <w:t>What about my calendar.  Will I start using Outlook for my calendar when I am moved to Outlook?</w:t>
      </w:r>
    </w:p>
    <w:p w:rsidR="002A6314" w:rsidRPr="00F01106" w:rsidRDefault="002A6314" w:rsidP="002A6314">
      <w:pPr>
        <w:rPr>
          <w:rFonts w:ascii="Tahoma" w:hAnsi="Tahoma" w:cs="Tahoma"/>
          <w:sz w:val="24"/>
          <w:szCs w:val="24"/>
        </w:rPr>
      </w:pPr>
      <w:r w:rsidRPr="00F01106">
        <w:rPr>
          <w:rFonts w:ascii="Tahoma" w:hAnsi="Tahoma" w:cs="Tahoma"/>
          <w:sz w:val="24"/>
          <w:szCs w:val="24"/>
        </w:rPr>
        <w:t xml:space="preserve">No.  Rather than import each person’s calendar into Outlook, we must set a date for the Outlook calendar to be the primary, authoritative calendar.  </w:t>
      </w:r>
    </w:p>
    <w:p w:rsidR="002A6314" w:rsidRPr="00F01106" w:rsidRDefault="002A6314" w:rsidP="002A6314">
      <w:pPr>
        <w:pStyle w:val="ListParagraph"/>
        <w:numPr>
          <w:ilvl w:val="0"/>
          <w:numId w:val="7"/>
        </w:numPr>
        <w:rPr>
          <w:rFonts w:ascii="Tahoma" w:hAnsi="Tahoma" w:cs="Tahoma"/>
          <w:sz w:val="24"/>
          <w:szCs w:val="24"/>
        </w:rPr>
      </w:pPr>
      <w:r w:rsidRPr="00F01106">
        <w:rPr>
          <w:rFonts w:ascii="Tahoma" w:hAnsi="Tahoma" w:cs="Tahoma"/>
          <w:sz w:val="24"/>
          <w:szCs w:val="24"/>
        </w:rPr>
        <w:t xml:space="preserve">Starting now until the end of 2010 we will migrate to Exchange.  During this migration period you must continue to use your current calendar.  This is because recurring meetings that involve other people cannot be recreated in Outlook until everyone has an Outlook mailbox which will not be complete until the end of 2010.  </w:t>
      </w:r>
    </w:p>
    <w:p w:rsidR="002A6314" w:rsidRPr="00F01106" w:rsidRDefault="002A6314" w:rsidP="002A6314">
      <w:pPr>
        <w:pStyle w:val="ListParagraph"/>
        <w:numPr>
          <w:ilvl w:val="0"/>
          <w:numId w:val="7"/>
        </w:numPr>
        <w:rPr>
          <w:rFonts w:ascii="Tahoma" w:hAnsi="Tahoma" w:cs="Tahoma"/>
          <w:sz w:val="24"/>
          <w:szCs w:val="24"/>
        </w:rPr>
      </w:pPr>
      <w:r w:rsidRPr="00F01106">
        <w:rPr>
          <w:rFonts w:ascii="Tahoma" w:hAnsi="Tahoma" w:cs="Tahoma"/>
          <w:sz w:val="24"/>
          <w:szCs w:val="24"/>
        </w:rPr>
        <w:t>Between 1/1/2011 and 2/1/2011 everyone should start planning new meetings in Outlook and move recurring meetings that involve others to Outlook.  This means you will have one month to recreate all appointments after 1/1/2011 in Outlook.  During this time it is important that you check both Outlook and your old calendar system for appointments.</w:t>
      </w:r>
    </w:p>
    <w:p w:rsidR="002A6314" w:rsidRPr="00F01106" w:rsidRDefault="002A6314" w:rsidP="002A6314">
      <w:pPr>
        <w:pStyle w:val="ListParagraph"/>
        <w:numPr>
          <w:ilvl w:val="0"/>
          <w:numId w:val="7"/>
        </w:numPr>
        <w:rPr>
          <w:rFonts w:ascii="Tahoma" w:hAnsi="Tahoma" w:cs="Tahoma"/>
          <w:sz w:val="24"/>
          <w:szCs w:val="24"/>
        </w:rPr>
      </w:pPr>
      <w:r w:rsidRPr="00F01106">
        <w:rPr>
          <w:rFonts w:ascii="Tahoma" w:hAnsi="Tahoma" w:cs="Tahoma"/>
          <w:sz w:val="24"/>
          <w:szCs w:val="24"/>
        </w:rPr>
        <w:t xml:space="preserve"> After 2/1/2011 Outlook will be the primary calendar.  You should not have any appointments in your old calendar after this date.</w:t>
      </w:r>
    </w:p>
    <w:p w:rsidR="002A6314" w:rsidRPr="00F01106" w:rsidRDefault="002A6314" w:rsidP="002A6314">
      <w:pPr>
        <w:rPr>
          <w:rFonts w:ascii="Tahoma" w:hAnsi="Tahoma" w:cs="Tahoma"/>
          <w:sz w:val="24"/>
          <w:szCs w:val="24"/>
        </w:rPr>
      </w:pPr>
      <w:r w:rsidRPr="00F01106">
        <w:rPr>
          <w:rFonts w:ascii="Tahoma" w:hAnsi="Tahoma" w:cs="Tahoma"/>
          <w:sz w:val="24"/>
          <w:szCs w:val="24"/>
        </w:rPr>
        <w:t>Refer to this link for a picture of this timeline with details:</w:t>
      </w:r>
    </w:p>
    <w:p w:rsidR="002A6314" w:rsidRPr="00F01106" w:rsidRDefault="002A6314" w:rsidP="002A6314">
      <w:pPr>
        <w:rPr>
          <w:rFonts w:ascii="Tahoma" w:hAnsi="Tahoma" w:cs="Tahoma"/>
          <w:sz w:val="24"/>
          <w:szCs w:val="24"/>
        </w:rPr>
      </w:pPr>
      <w:r w:rsidRPr="00F01106">
        <w:rPr>
          <w:rFonts w:ascii="Tahoma" w:hAnsi="Tahoma" w:cs="Tahoma"/>
          <w:sz w:val="24"/>
          <w:szCs w:val="24"/>
        </w:rPr>
        <w:tab/>
      </w:r>
      <w:hyperlink r:id="rId9" w:history="1">
        <w:proofErr w:type="gramStart"/>
        <w:r w:rsidRPr="00F01106">
          <w:rPr>
            <w:rStyle w:val="Hyperlink"/>
            <w:rFonts w:ascii="Tahoma" w:hAnsi="Tahoma" w:cs="Tahoma"/>
            <w:sz w:val="24"/>
            <w:szCs w:val="24"/>
          </w:rPr>
          <w:t>Phase</w:t>
        </w:r>
        <w:proofErr w:type="gramEnd"/>
        <w:r w:rsidRPr="00F01106">
          <w:rPr>
            <w:rStyle w:val="Hyperlink"/>
            <w:rFonts w:ascii="Tahoma" w:hAnsi="Tahoma" w:cs="Tahoma"/>
            <w:sz w:val="24"/>
            <w:szCs w:val="24"/>
          </w:rPr>
          <w:t xml:space="preserve"> 1 Calendar Timeline</w:t>
        </w:r>
      </w:hyperlink>
    </w:p>
    <w:p w:rsidR="000170CC" w:rsidRDefault="000170CC" w:rsidP="000170CC">
      <w:pPr>
        <w:rPr>
          <w:rFonts w:ascii="Tahoma" w:hAnsi="Tahoma" w:cs="Tahoma"/>
          <w:color w:val="000000"/>
          <w:sz w:val="24"/>
          <w:szCs w:val="24"/>
        </w:rPr>
      </w:pPr>
    </w:p>
    <w:p w:rsidR="0070758F" w:rsidRPr="00F01106" w:rsidRDefault="0070758F" w:rsidP="0070758F">
      <w:pPr>
        <w:rPr>
          <w:rStyle w:val="Strong"/>
          <w:rFonts w:ascii="Tahoma" w:hAnsi="Tahoma" w:cs="Tahoma"/>
          <w:sz w:val="24"/>
          <w:szCs w:val="24"/>
        </w:rPr>
      </w:pPr>
      <w:r w:rsidRPr="00F01106">
        <w:rPr>
          <w:rStyle w:val="Strong"/>
          <w:rFonts w:ascii="Tahoma" w:hAnsi="Tahoma" w:cs="Tahoma"/>
          <w:sz w:val="24"/>
          <w:szCs w:val="24"/>
        </w:rPr>
        <w:t>How will support be provided?</w:t>
      </w:r>
    </w:p>
    <w:p w:rsidR="0070758F" w:rsidRPr="00F01106" w:rsidRDefault="0070758F" w:rsidP="0070758F">
      <w:pPr>
        <w:rPr>
          <w:rFonts w:ascii="Tahoma" w:hAnsi="Tahoma" w:cs="Tahoma"/>
          <w:sz w:val="24"/>
          <w:szCs w:val="24"/>
        </w:rPr>
      </w:pPr>
      <w:r w:rsidRPr="00F01106">
        <w:rPr>
          <w:rFonts w:ascii="Tahoma" w:hAnsi="Tahoma" w:cs="Tahoma"/>
          <w:sz w:val="24"/>
          <w:szCs w:val="24"/>
        </w:rPr>
        <w:t xml:space="preserve">Any issues should be immediately reported to the SoN IT team by sending an email to </w:t>
      </w:r>
      <w:hyperlink r:id="rId10" w:history="1">
        <w:r w:rsidRPr="00F01106">
          <w:rPr>
            <w:rStyle w:val="Hyperlink"/>
            <w:rFonts w:ascii="Tahoma" w:hAnsi="Tahoma" w:cs="Tahoma"/>
            <w:sz w:val="24"/>
            <w:szCs w:val="24"/>
          </w:rPr>
          <w:t>sn-its@umich.edu</w:t>
        </w:r>
      </w:hyperlink>
      <w:r w:rsidRPr="00F01106">
        <w:rPr>
          <w:rFonts w:ascii="Tahoma" w:hAnsi="Tahoma" w:cs="Tahoma"/>
          <w:sz w:val="24"/>
          <w:szCs w:val="24"/>
        </w:rPr>
        <w:t xml:space="preserve"> or calling x-44425</w:t>
      </w:r>
    </w:p>
    <w:p w:rsidR="007C4925" w:rsidRPr="000170CC" w:rsidRDefault="007C4925">
      <w:pPr>
        <w:rPr>
          <w:rFonts w:asciiTheme="minorHAnsi" w:hAnsiTheme="minorHAnsi"/>
          <w:sz w:val="24"/>
          <w:szCs w:val="24"/>
        </w:rPr>
      </w:pPr>
    </w:p>
    <w:sectPr w:rsidR="007C4925" w:rsidRPr="000170CC" w:rsidSect="009D57C6">
      <w:pgSz w:w="12240" w:h="15840"/>
      <w:pgMar w:top="432"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0CC" w:rsidRDefault="000170CC" w:rsidP="000170CC">
      <w:r>
        <w:separator/>
      </w:r>
    </w:p>
  </w:endnote>
  <w:endnote w:type="continuationSeparator" w:id="0">
    <w:p w:rsidR="000170CC" w:rsidRDefault="000170CC" w:rsidP="000170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0CC" w:rsidRDefault="000170CC" w:rsidP="000170CC">
      <w:r>
        <w:separator/>
      </w:r>
    </w:p>
  </w:footnote>
  <w:footnote w:type="continuationSeparator" w:id="0">
    <w:p w:rsidR="000170CC" w:rsidRDefault="000170CC" w:rsidP="00017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A4683"/>
    <w:multiLevelType w:val="hybridMultilevel"/>
    <w:tmpl w:val="A31A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658C4"/>
    <w:multiLevelType w:val="multilevel"/>
    <w:tmpl w:val="C87CB60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44"/>
        </w:tabs>
        <w:ind w:left="1144"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5E867493"/>
    <w:multiLevelType w:val="hybridMultilevel"/>
    <w:tmpl w:val="DAB849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A0756CC"/>
    <w:multiLevelType w:val="hybridMultilevel"/>
    <w:tmpl w:val="F550BA48"/>
    <w:lvl w:ilvl="0" w:tplc="0409000F">
      <w:start w:val="1"/>
      <w:numFmt w:val="decimal"/>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nsid w:val="7E3A503F"/>
    <w:multiLevelType w:val="hybridMultilevel"/>
    <w:tmpl w:val="7F86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footnotePr>
    <w:footnote w:id="-1"/>
    <w:footnote w:id="0"/>
  </w:footnotePr>
  <w:endnotePr>
    <w:endnote w:id="-1"/>
    <w:endnote w:id="0"/>
  </w:endnotePr>
  <w:compat/>
  <w:rsids>
    <w:rsidRoot w:val="000170CC"/>
    <w:rsid w:val="000170CC"/>
    <w:rsid w:val="000C1304"/>
    <w:rsid w:val="00231362"/>
    <w:rsid w:val="00277ABE"/>
    <w:rsid w:val="002A6314"/>
    <w:rsid w:val="00460797"/>
    <w:rsid w:val="0048322B"/>
    <w:rsid w:val="004A446F"/>
    <w:rsid w:val="0070758F"/>
    <w:rsid w:val="0071313B"/>
    <w:rsid w:val="007C4925"/>
    <w:rsid w:val="008B6118"/>
    <w:rsid w:val="009250AB"/>
    <w:rsid w:val="009C6B80"/>
    <w:rsid w:val="009D57C6"/>
    <w:rsid w:val="00AF2C38"/>
    <w:rsid w:val="00B92E45"/>
    <w:rsid w:val="00BD11DD"/>
    <w:rsid w:val="00CA5C15"/>
    <w:rsid w:val="00CE0A18"/>
    <w:rsid w:val="00D42F43"/>
    <w:rsid w:val="00D92A99"/>
    <w:rsid w:val="00E00174"/>
    <w:rsid w:val="00EC7D19"/>
    <w:rsid w:val="00F01106"/>
    <w:rsid w:val="00F03ECD"/>
    <w:rsid w:val="00F149A1"/>
    <w:rsid w:val="00F81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6F"/>
    <w:rPr>
      <w:rFonts w:ascii="Arial" w:hAnsi="Arial"/>
      <w:lang w:val="en-AU"/>
    </w:rPr>
  </w:style>
  <w:style w:type="paragraph" w:styleId="Heading1">
    <w:name w:val="heading 1"/>
    <w:basedOn w:val="Normal"/>
    <w:next w:val="Normal"/>
    <w:link w:val="Heading1Char"/>
    <w:qFormat/>
    <w:rsid w:val="004A446F"/>
    <w:pPr>
      <w:keepNext/>
      <w:numPr>
        <w:numId w:val="1"/>
      </w:numPr>
      <w:spacing w:before="240" w:after="60"/>
      <w:outlineLvl w:val="0"/>
    </w:pPr>
    <w:rPr>
      <w:b/>
      <w:bCs/>
      <w:kern w:val="32"/>
      <w:sz w:val="32"/>
      <w:szCs w:val="32"/>
    </w:rPr>
  </w:style>
  <w:style w:type="paragraph" w:styleId="Heading2">
    <w:name w:val="heading 2"/>
    <w:basedOn w:val="Normal"/>
    <w:next w:val="Normal"/>
    <w:link w:val="Heading2Char"/>
    <w:uiPriority w:val="9"/>
    <w:qFormat/>
    <w:rsid w:val="004A446F"/>
    <w:pPr>
      <w:keepNext/>
      <w:numPr>
        <w:ilvl w:val="1"/>
        <w:numId w:val="1"/>
      </w:numPr>
      <w:spacing w:before="240" w:after="60"/>
      <w:outlineLvl w:val="1"/>
    </w:pPr>
    <w:rPr>
      <w:b/>
      <w:bCs/>
      <w:i/>
      <w:iCs/>
      <w:sz w:val="28"/>
      <w:szCs w:val="28"/>
    </w:rPr>
  </w:style>
  <w:style w:type="paragraph" w:styleId="Heading3">
    <w:name w:val="heading 3"/>
    <w:aliases w:val="H3,Map"/>
    <w:basedOn w:val="Normal"/>
    <w:next w:val="Normal"/>
    <w:link w:val="Heading3Char"/>
    <w:autoRedefine/>
    <w:qFormat/>
    <w:rsid w:val="004A446F"/>
    <w:pPr>
      <w:keepNext/>
      <w:numPr>
        <w:ilvl w:val="2"/>
        <w:numId w:val="1"/>
      </w:numPr>
      <w:outlineLvl w:val="2"/>
    </w:pPr>
    <w:rPr>
      <w:b/>
      <w:lang w:val="en-US"/>
    </w:rPr>
  </w:style>
  <w:style w:type="paragraph" w:styleId="Heading4">
    <w:name w:val="heading 4"/>
    <w:basedOn w:val="Normal"/>
    <w:next w:val="Normal"/>
    <w:link w:val="Heading4Char"/>
    <w:qFormat/>
    <w:rsid w:val="004A446F"/>
    <w:pPr>
      <w:keepNext/>
      <w:numPr>
        <w:ilvl w:val="3"/>
        <w:numId w:val="1"/>
      </w:numPr>
      <w:spacing w:before="240" w:after="60"/>
      <w:outlineLvl w:val="3"/>
    </w:pPr>
    <w:rPr>
      <w:bCs/>
      <w:i/>
      <w:szCs w:val="28"/>
    </w:rPr>
  </w:style>
  <w:style w:type="paragraph" w:styleId="Heading5">
    <w:name w:val="heading 5"/>
    <w:basedOn w:val="Normal"/>
    <w:next w:val="Normal"/>
    <w:link w:val="Heading5Char"/>
    <w:qFormat/>
    <w:rsid w:val="004A446F"/>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A446F"/>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A446F"/>
    <w:pPr>
      <w:numPr>
        <w:ilvl w:val="6"/>
        <w:numId w:val="1"/>
      </w:numPr>
      <w:spacing w:before="240" w:after="60"/>
      <w:outlineLvl w:val="6"/>
    </w:pPr>
    <w:rPr>
      <w:sz w:val="24"/>
      <w:szCs w:val="24"/>
    </w:rPr>
  </w:style>
  <w:style w:type="paragraph" w:styleId="Heading8">
    <w:name w:val="heading 8"/>
    <w:basedOn w:val="Normal"/>
    <w:next w:val="Normal"/>
    <w:link w:val="Heading8Char"/>
    <w:qFormat/>
    <w:rsid w:val="004A446F"/>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4A446F"/>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46F"/>
    <w:rPr>
      <w:rFonts w:ascii="Arial" w:hAnsi="Arial"/>
      <w:b/>
      <w:bCs/>
      <w:kern w:val="32"/>
      <w:sz w:val="32"/>
      <w:szCs w:val="32"/>
      <w:lang w:val="en-AU"/>
    </w:rPr>
  </w:style>
  <w:style w:type="character" w:customStyle="1" w:styleId="Heading2Char">
    <w:name w:val="Heading 2 Char"/>
    <w:basedOn w:val="DefaultParagraphFont"/>
    <w:link w:val="Heading2"/>
    <w:uiPriority w:val="9"/>
    <w:rsid w:val="004A446F"/>
    <w:rPr>
      <w:rFonts w:ascii="Arial" w:hAnsi="Arial"/>
      <w:b/>
      <w:bCs/>
      <w:i/>
      <w:iCs/>
      <w:sz w:val="28"/>
      <w:szCs w:val="28"/>
      <w:lang w:val="en-AU"/>
    </w:rPr>
  </w:style>
  <w:style w:type="character" w:customStyle="1" w:styleId="Heading3Char">
    <w:name w:val="Heading 3 Char"/>
    <w:aliases w:val="H3 Char,Map Char"/>
    <w:basedOn w:val="DefaultParagraphFont"/>
    <w:link w:val="Heading3"/>
    <w:rsid w:val="004A446F"/>
    <w:rPr>
      <w:rFonts w:ascii="Arial" w:hAnsi="Arial"/>
      <w:b/>
    </w:rPr>
  </w:style>
  <w:style w:type="character" w:customStyle="1" w:styleId="Heading4Char">
    <w:name w:val="Heading 4 Char"/>
    <w:basedOn w:val="DefaultParagraphFont"/>
    <w:link w:val="Heading4"/>
    <w:rsid w:val="004A446F"/>
    <w:rPr>
      <w:rFonts w:ascii="Arial" w:hAnsi="Arial"/>
      <w:bCs/>
      <w:i/>
      <w:szCs w:val="28"/>
      <w:lang w:val="en-AU"/>
    </w:rPr>
  </w:style>
  <w:style w:type="character" w:customStyle="1" w:styleId="Heading5Char">
    <w:name w:val="Heading 5 Char"/>
    <w:basedOn w:val="DefaultParagraphFont"/>
    <w:link w:val="Heading5"/>
    <w:rsid w:val="004A446F"/>
    <w:rPr>
      <w:rFonts w:ascii="Arial" w:hAnsi="Arial"/>
      <w:b/>
      <w:bCs/>
      <w:i/>
      <w:iCs/>
      <w:sz w:val="26"/>
      <w:szCs w:val="26"/>
      <w:lang w:val="en-AU"/>
    </w:rPr>
  </w:style>
  <w:style w:type="character" w:customStyle="1" w:styleId="Heading6Char">
    <w:name w:val="Heading 6 Char"/>
    <w:basedOn w:val="DefaultParagraphFont"/>
    <w:link w:val="Heading6"/>
    <w:rsid w:val="004A446F"/>
    <w:rPr>
      <w:rFonts w:ascii="Arial" w:hAnsi="Arial"/>
      <w:b/>
      <w:bCs/>
      <w:sz w:val="22"/>
      <w:szCs w:val="22"/>
      <w:lang w:val="en-AU"/>
    </w:rPr>
  </w:style>
  <w:style w:type="character" w:customStyle="1" w:styleId="Heading7Char">
    <w:name w:val="Heading 7 Char"/>
    <w:basedOn w:val="DefaultParagraphFont"/>
    <w:link w:val="Heading7"/>
    <w:rsid w:val="004A446F"/>
    <w:rPr>
      <w:rFonts w:ascii="Arial" w:hAnsi="Arial"/>
      <w:sz w:val="24"/>
      <w:szCs w:val="24"/>
      <w:lang w:val="en-AU"/>
    </w:rPr>
  </w:style>
  <w:style w:type="character" w:customStyle="1" w:styleId="Heading8Char">
    <w:name w:val="Heading 8 Char"/>
    <w:basedOn w:val="DefaultParagraphFont"/>
    <w:link w:val="Heading8"/>
    <w:rsid w:val="004A446F"/>
    <w:rPr>
      <w:rFonts w:ascii="Arial" w:hAnsi="Arial"/>
      <w:i/>
      <w:iCs/>
      <w:sz w:val="24"/>
      <w:szCs w:val="24"/>
      <w:lang w:val="en-AU"/>
    </w:rPr>
  </w:style>
  <w:style w:type="character" w:customStyle="1" w:styleId="Heading9Char">
    <w:name w:val="Heading 9 Char"/>
    <w:basedOn w:val="DefaultParagraphFont"/>
    <w:link w:val="Heading9"/>
    <w:rsid w:val="004A446F"/>
    <w:rPr>
      <w:rFonts w:ascii="Arial" w:hAnsi="Arial"/>
      <w:sz w:val="22"/>
      <w:szCs w:val="22"/>
      <w:lang w:val="en-AU"/>
    </w:rPr>
  </w:style>
  <w:style w:type="character" w:styleId="Strong">
    <w:name w:val="Strong"/>
    <w:basedOn w:val="DefaultParagraphFont"/>
    <w:uiPriority w:val="22"/>
    <w:qFormat/>
    <w:rsid w:val="004A446F"/>
    <w:rPr>
      <w:b/>
      <w:bCs/>
    </w:rPr>
  </w:style>
  <w:style w:type="paragraph" w:styleId="ListParagraph">
    <w:name w:val="List Paragraph"/>
    <w:basedOn w:val="Normal"/>
    <w:uiPriority w:val="34"/>
    <w:qFormat/>
    <w:rsid w:val="004A446F"/>
    <w:pPr>
      <w:ind w:left="720"/>
    </w:pPr>
  </w:style>
  <w:style w:type="paragraph" w:styleId="NoSpacing">
    <w:name w:val="No Spacing"/>
    <w:uiPriority w:val="1"/>
    <w:qFormat/>
    <w:rsid w:val="004A446F"/>
    <w:rPr>
      <w:rFonts w:ascii="Arial" w:hAnsi="Arial"/>
      <w:lang w:val="en-AU"/>
    </w:rPr>
  </w:style>
  <w:style w:type="character" w:styleId="Hyperlink">
    <w:name w:val="Hyperlink"/>
    <w:basedOn w:val="DefaultParagraphFont"/>
    <w:uiPriority w:val="99"/>
    <w:unhideWhenUsed/>
    <w:rsid w:val="000170CC"/>
    <w:rPr>
      <w:color w:val="0000FF" w:themeColor="hyperlink"/>
      <w:u w:val="single"/>
    </w:rPr>
  </w:style>
  <w:style w:type="paragraph" w:styleId="NormalWeb">
    <w:name w:val="Normal (Web)"/>
    <w:basedOn w:val="Normal"/>
    <w:uiPriority w:val="99"/>
    <w:semiHidden/>
    <w:unhideWhenUsed/>
    <w:rsid w:val="000170CC"/>
    <w:pPr>
      <w:spacing w:before="100" w:beforeAutospacing="1" w:after="100" w:afterAutospacing="1"/>
    </w:pPr>
    <w:rPr>
      <w:rFonts w:cs="Arial"/>
      <w:color w:val="000000"/>
      <w:sz w:val="16"/>
      <w:szCs w:val="16"/>
      <w:lang w:val="en-US"/>
    </w:rPr>
  </w:style>
  <w:style w:type="paragraph" w:styleId="Header">
    <w:name w:val="header"/>
    <w:basedOn w:val="Normal"/>
    <w:link w:val="HeaderChar"/>
    <w:uiPriority w:val="99"/>
    <w:semiHidden/>
    <w:unhideWhenUsed/>
    <w:rsid w:val="000170CC"/>
    <w:pPr>
      <w:tabs>
        <w:tab w:val="center" w:pos="4680"/>
        <w:tab w:val="right" w:pos="9360"/>
      </w:tabs>
    </w:pPr>
  </w:style>
  <w:style w:type="character" w:customStyle="1" w:styleId="HeaderChar">
    <w:name w:val="Header Char"/>
    <w:basedOn w:val="DefaultParagraphFont"/>
    <w:link w:val="Header"/>
    <w:uiPriority w:val="99"/>
    <w:semiHidden/>
    <w:rsid w:val="000170CC"/>
    <w:rPr>
      <w:rFonts w:ascii="Arial" w:hAnsi="Arial"/>
      <w:lang w:val="en-AU"/>
    </w:rPr>
  </w:style>
  <w:style w:type="paragraph" w:styleId="Footer">
    <w:name w:val="footer"/>
    <w:basedOn w:val="Normal"/>
    <w:link w:val="FooterChar"/>
    <w:uiPriority w:val="99"/>
    <w:semiHidden/>
    <w:unhideWhenUsed/>
    <w:rsid w:val="000170CC"/>
    <w:pPr>
      <w:tabs>
        <w:tab w:val="center" w:pos="4680"/>
        <w:tab w:val="right" w:pos="9360"/>
      </w:tabs>
    </w:pPr>
  </w:style>
  <w:style w:type="character" w:customStyle="1" w:styleId="FooterChar">
    <w:name w:val="Footer Char"/>
    <w:basedOn w:val="DefaultParagraphFont"/>
    <w:link w:val="Footer"/>
    <w:uiPriority w:val="99"/>
    <w:semiHidden/>
    <w:rsid w:val="000170CC"/>
    <w:rPr>
      <w:rFonts w:ascii="Arial" w:hAnsi="Arial"/>
      <w:lang w:val="en-AU"/>
    </w:rPr>
  </w:style>
  <w:style w:type="paragraph" w:styleId="Title">
    <w:name w:val="Title"/>
    <w:basedOn w:val="Normal"/>
    <w:next w:val="Normal"/>
    <w:link w:val="TitleChar"/>
    <w:uiPriority w:val="10"/>
    <w:qFormat/>
    <w:rsid w:val="000170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70CC"/>
    <w:rPr>
      <w:rFonts w:asciiTheme="majorHAnsi" w:eastAsiaTheme="majorEastAsia" w:hAnsiTheme="majorHAnsi" w:cstheme="majorBidi"/>
      <w:color w:val="17365D" w:themeColor="text2" w:themeShade="BF"/>
      <w:spacing w:val="5"/>
      <w:kern w:val="28"/>
      <w:sz w:val="52"/>
      <w:szCs w:val="52"/>
      <w:lang w:val="en-AU"/>
    </w:rPr>
  </w:style>
</w:styles>
</file>

<file path=word/webSettings.xml><?xml version="1.0" encoding="utf-8"?>
<w:webSettings xmlns:r="http://schemas.openxmlformats.org/officeDocument/2006/relationships" xmlns:w="http://schemas.openxmlformats.org/wordprocessingml/2006/main">
  <w:divs>
    <w:div w:id="17616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change.umich.edu" TargetMode="External"/><Relationship Id="rId3" Type="http://schemas.openxmlformats.org/officeDocument/2006/relationships/settings" Target="settings.xml"/><Relationship Id="rId7" Type="http://schemas.openxmlformats.org/officeDocument/2006/relationships/hyperlink" Target="mailto:myuniqname@umi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n-its@umich.edu" TargetMode="External"/><Relationship Id="rId4" Type="http://schemas.openxmlformats.org/officeDocument/2006/relationships/webSettings" Target="webSettings.xml"/><Relationship Id="rId9" Type="http://schemas.openxmlformats.org/officeDocument/2006/relationships/hyperlink" Target="http://www-personal.umich.edu/~smzuccar/mBlogFiles/Calendar%20Migration%20Timelin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Zuccarini</dc:creator>
  <cp:lastModifiedBy>Sharon Zuccarini</cp:lastModifiedBy>
  <cp:revision>5</cp:revision>
  <cp:lastPrinted>2010-05-21T19:29:00Z</cp:lastPrinted>
  <dcterms:created xsi:type="dcterms:W3CDTF">2010-06-01T13:27:00Z</dcterms:created>
  <dcterms:modified xsi:type="dcterms:W3CDTF">2010-06-02T12:11:00Z</dcterms:modified>
</cp:coreProperties>
</file>